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b/>
          <w:bCs/>
          <w:color w:val="444444"/>
          <w:sz w:val="36"/>
          <w:lang w:eastAsia="ru-RU"/>
        </w:rPr>
      </w:pPr>
    </w:p>
    <w:p w:rsidR="009C27DE" w:rsidRDefault="009C27DE" w:rsidP="009C27DE">
      <w:pPr>
        <w:framePr w:w="15682" w:h="16179" w:hSpace="10080" w:vSpace="58" w:wrap="notBeside" w:vAnchor="text" w:hAnchor="margin" w:x="1418" w:y="1"/>
        <w:widowControl w:val="0"/>
        <w:autoSpaceDE w:val="0"/>
        <w:autoSpaceDN w:val="0"/>
        <w:adjustRightInd w:val="0"/>
        <w:spacing w:after="0" w:line="240" w:lineRule="auto"/>
        <w:ind w:left="-127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85758" cy="8889035"/>
            <wp:effectExtent l="19050" t="0" r="74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72" cy="889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36"/>
          <w:lang w:eastAsia="ru-RU"/>
        </w:rPr>
        <w:lastRenderedPageBreak/>
        <w:t>Пояснительная записка</w:t>
      </w:r>
    </w:p>
    <w:p w:rsid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28"/>
          <w:u w:val="single"/>
          <w:lang w:eastAsia="ru-RU"/>
        </w:rPr>
      </w:pP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Статус документа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Данная рабочая  программа по курсу «Геометрия. 8 класс» разработана в   на основе федерального компонента государственного образовательного стандарта основного общего образования, годового календарного графика,  учебного плана школы,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примернойпрограммы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основного общего образования.  </w:t>
      </w:r>
      <w:proofErr w:type="gramEnd"/>
    </w:p>
    <w:p w:rsidR="008B43F2" w:rsidRDefault="008B43F2" w:rsidP="008B43F2">
      <w:pPr>
        <w:shd w:val="clear" w:color="auto" w:fill="FFFFFF"/>
        <w:spacing w:after="0" w:line="216" w:lineRule="atLeast"/>
        <w:ind w:firstLine="720"/>
        <w:jc w:val="both"/>
        <w:rPr>
          <w:rFonts w:ascii="Arial" w:eastAsia="Times New Roman" w:hAnsi="Arial" w:cs="Arial"/>
          <w:color w:val="444444"/>
          <w:sz w:val="28"/>
          <w:u w:val="single"/>
          <w:lang w:eastAsia="ru-RU"/>
        </w:rPr>
      </w:pP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Структура документа.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Рабочая  программа по геометрии представляет собой целостный документ, включающий следующие  разделы: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Пояснительная записка.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Требования к уровню подготовки  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обучающихся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Содержание программы учебного курса.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Тематическое планирование.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Календарно-тематическое планирование.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Нормы и критерии оценивания.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Перечень учебно-методического обеспечения.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Список  литературы.</w:t>
      </w:r>
    </w:p>
    <w:p w:rsidR="008B43F2" w:rsidRPr="008B43F2" w:rsidRDefault="008B43F2" w:rsidP="008B43F2">
      <w:pPr>
        <w:numPr>
          <w:ilvl w:val="0"/>
          <w:numId w:val="2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Приложения.</w:t>
      </w:r>
    </w:p>
    <w:p w:rsidR="008B43F2" w:rsidRDefault="008B43F2" w:rsidP="008B43F2">
      <w:pPr>
        <w:shd w:val="clear" w:color="auto" w:fill="FFFFFF"/>
        <w:spacing w:after="0" w:line="216" w:lineRule="atLeast"/>
        <w:ind w:left="356"/>
        <w:jc w:val="both"/>
        <w:rPr>
          <w:rFonts w:ascii="Arial" w:eastAsia="Times New Roman" w:hAnsi="Arial" w:cs="Arial"/>
          <w:color w:val="444444"/>
          <w:sz w:val="28"/>
          <w:u w:val="single"/>
          <w:lang w:eastAsia="ru-RU"/>
        </w:rPr>
      </w:pPr>
    </w:p>
    <w:p w:rsidR="008B43F2" w:rsidRPr="008B43F2" w:rsidRDefault="008B43F2" w:rsidP="008B43F2">
      <w:pPr>
        <w:shd w:val="clear" w:color="auto" w:fill="FFFFFF"/>
        <w:spacing w:after="0" w:line="216" w:lineRule="atLeast"/>
        <w:ind w:left="356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Общая характеристика учебного предмета.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Геометрия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– один из важнейших компонентов математического образования, необходимая для приобретения конкретных знаний о пространстве и практически значимых умений, формирования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учащихся. Изучение геометрии вносит  вклад в развитие логического мышления, в формирование понятия доказательства.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Целью изучения курса геометрии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является систематическое изучение свойств геометрических фигур на плоскости, развитие логического мышления и подготовка аппарата, необходимого для изучения смежных дисциплин и курса стереометрии в старших классах.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Курс характеризуется рациональным сочетанием логической строгости и геометрической наглядности. Увеличивается теоретическая значимость изучаемого материала, расширяются внутренние логические связи курса, повышается роль дедукции, степень абстракции изучаемого материала. Учащиеся овладевают приемами аналитико-синтетической деятельности при доказательстве теорем и решении задач. Систематическое изложение курса позволяет начать работу по формированию представлений учащихся 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>о строении математической теории, обеспечивает развитие логического мышления школьников. Изложение материала характеризуется постоянным обращением к наглядности, использованием рисунков и чертежей на всех этапах обучения и развитием геометрической интуиции на этой основе. Целенаправленное обращение к примерам из практики развивает умение учащихся вычленять геометрические факты и отношения в предметах и явлениях действительности, использовать язык геометрии для их описания.  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Изучение программного материала дает возможность учащимся: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осознать,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что геометрические формы являются идеализированными образами реальных объектов;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научиться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использовать геометрический язык для описания предметов окружающего мира;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получить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представления</w:t>
      </w: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 некоторых областях применения геометрии в быту, науке, технике, искусстве;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усвоить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систематизированные сведения о плоских фигурах и основных геометрических отношениях;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приобрести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опыт</w:t>
      </w: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дедуктивных рассуждений: уметь доказывать основные теоремы курса, проводить доказательные рассуждения в ходе решения задач;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научиться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решать задачи</w:t>
      </w: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на доказательство, вычисление и построение;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овладеть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набором эвристик, часто применяемых при решении планиметрических задач на вычисление и доказательство (выделение ключевой фигуры, стандартное дополнительное построение, геометрическое место точек и т. п.);</w:t>
      </w:r>
    </w:p>
    <w:p w:rsidR="008B43F2" w:rsidRPr="008B43F2" w:rsidRDefault="008B43F2" w:rsidP="008B43F2">
      <w:pPr>
        <w:numPr>
          <w:ilvl w:val="0"/>
          <w:numId w:val="3"/>
        </w:numPr>
        <w:shd w:val="clear" w:color="auto" w:fill="FFFFFF"/>
        <w:spacing w:after="0" w:line="216" w:lineRule="atLeast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приобрести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опыт</w:t>
      </w: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применения аналитического аппарат (алгебраические уравнения и др.) для решения геометрических задач.</w:t>
      </w:r>
    </w:p>
    <w:p w:rsidR="008B43F2" w:rsidRPr="008B43F2" w:rsidRDefault="008B43F2" w:rsidP="008B43F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Цели обучения математике:</w:t>
      </w:r>
    </w:p>
    <w:p w:rsidR="008B43F2" w:rsidRPr="008B43F2" w:rsidRDefault="008B43F2" w:rsidP="008B43F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Цели обучения математике в общеобразовательной школе (в том числе и гимназии) определяются ее ролью в развитии общества в целом и формировании личности каждого отдельного человека. Школьное математическое образование ставит следующие цели обучения:</w:t>
      </w:r>
    </w:p>
    <w:p w:rsidR="008B43F2" w:rsidRPr="008B43F2" w:rsidRDefault="008B43F2" w:rsidP="008B43F2">
      <w:pPr>
        <w:numPr>
          <w:ilvl w:val="0"/>
          <w:numId w:val="4"/>
        </w:numPr>
        <w:shd w:val="clear" w:color="auto" w:fill="FFFFFF"/>
        <w:spacing w:after="0" w:line="240" w:lineRule="auto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овладение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конкретными математическими знаниями, необходимыми для применения в практической деятельности, для изучения смежных дисциплин, для продолжения образования;</w:t>
      </w:r>
    </w:p>
    <w:p w:rsidR="008B43F2" w:rsidRPr="008B43F2" w:rsidRDefault="008B43F2" w:rsidP="008B43F2">
      <w:pPr>
        <w:numPr>
          <w:ilvl w:val="0"/>
          <w:numId w:val="4"/>
        </w:numPr>
        <w:shd w:val="clear" w:color="auto" w:fill="FFFFFF"/>
        <w:spacing w:after="0" w:line="240" w:lineRule="auto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интеллектуальное развитие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, 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>культуры, пространственных представлений, способность к преодолению трудностей;</w:t>
      </w:r>
    </w:p>
    <w:p w:rsidR="008B43F2" w:rsidRPr="008B43F2" w:rsidRDefault="008B43F2" w:rsidP="008B43F2">
      <w:pPr>
        <w:numPr>
          <w:ilvl w:val="0"/>
          <w:numId w:val="4"/>
        </w:numPr>
        <w:shd w:val="clear" w:color="auto" w:fill="FFFFFF"/>
        <w:spacing w:after="0" w:line="240" w:lineRule="auto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формирование представлений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об идеях и методах математики, о математике как части общечеловеческой культуры, понимания значимости математики для общественного прогресса;</w:t>
      </w:r>
    </w:p>
    <w:p w:rsidR="008B43F2" w:rsidRPr="008B43F2" w:rsidRDefault="008B43F2" w:rsidP="008B43F2">
      <w:pPr>
        <w:numPr>
          <w:ilvl w:val="0"/>
          <w:numId w:val="4"/>
        </w:numPr>
        <w:shd w:val="clear" w:color="auto" w:fill="FFFFFF"/>
        <w:spacing w:after="0" w:line="240" w:lineRule="auto"/>
        <w:ind w:left="81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воспитание средствами математики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культуры личности, отношения к математике как к части общечеловеческой культуры, играющей особую роль в общественном развитии.</w:t>
      </w:r>
    </w:p>
    <w:p w:rsidR="008B43F2" w:rsidRPr="008B43F2" w:rsidRDefault="008B43F2" w:rsidP="008B43F2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Задачи:</w:t>
      </w:r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систематизировать знания обучающихся об основных свойствах простейших геометрических фигур;</w:t>
      </w:r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изучить признаки равенства треугольников;</w:t>
      </w:r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сформировать умение доказывать равенство треугольников с опорой на признаки равенства треугольников;</w:t>
      </w:r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дать систематизированные сведения о параллельности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прямых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;</w:t>
      </w:r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расширить знания обучающихся о треугольниках;</w:t>
      </w:r>
      <w:proofErr w:type="gramEnd"/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систематизировать и расширить знания обучающихся о свойствах окружности;</w:t>
      </w:r>
      <w:proofErr w:type="gramEnd"/>
    </w:p>
    <w:p w:rsidR="008B43F2" w:rsidRPr="008B43F2" w:rsidRDefault="008B43F2" w:rsidP="008B43F2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сформировать умение решать простейшие задачи на построение с помощью циркуля и линейки.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Общие учебные умения, навыки и способы деятельности.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В ходе преподавания математики в основной школе, работы над формированием у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учащихся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перечисленных в программе знаний и умений следует обращать внимание на то, чтобы они овладевали </w:t>
      </w:r>
      <w:r w:rsidRPr="008B43F2"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>ум</w:t>
      </w:r>
      <w:r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 xml:space="preserve">ениями </w:t>
      </w:r>
      <w:proofErr w:type="spellStart"/>
      <w:r w:rsidRPr="008B43F2"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>общеучебного</w:t>
      </w:r>
      <w:proofErr w:type="spellEnd"/>
      <w:r w:rsidRPr="008B43F2"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 xml:space="preserve"> характера,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разнообразными </w:t>
      </w:r>
      <w:r w:rsidRPr="008B43F2"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>способами деятельности,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приобретали опыт:</w:t>
      </w:r>
    </w:p>
    <w:p w:rsidR="008B43F2" w:rsidRPr="008B43F2" w:rsidRDefault="008B43F2" w:rsidP="008B43F2">
      <w:pPr>
        <w:numPr>
          <w:ilvl w:val="0"/>
          <w:numId w:val="6"/>
        </w:numPr>
        <w:shd w:val="clear" w:color="auto" w:fill="FFFFFF"/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планирования и осуществ</w:t>
      </w:r>
      <w:r>
        <w:rPr>
          <w:rFonts w:ascii="Arial" w:eastAsia="Times New Roman" w:hAnsi="Arial" w:cs="Arial"/>
          <w:color w:val="444444"/>
          <w:sz w:val="28"/>
          <w:lang w:eastAsia="ru-RU"/>
        </w:rPr>
        <w:t>ления алгоритмической деятельно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сти, выполнения заданных и конструирования новых алгоритмов;</w:t>
      </w:r>
    </w:p>
    <w:p w:rsidR="008B43F2" w:rsidRPr="008B43F2" w:rsidRDefault="008B43F2" w:rsidP="008B43F2">
      <w:pPr>
        <w:numPr>
          <w:ilvl w:val="0"/>
          <w:numId w:val="6"/>
        </w:numPr>
        <w:shd w:val="clear" w:color="auto" w:fill="FFFFFF"/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решения разнообразных к</w:t>
      </w:r>
      <w:r>
        <w:rPr>
          <w:rFonts w:ascii="Arial" w:eastAsia="Times New Roman" w:hAnsi="Arial" w:cs="Arial"/>
          <w:color w:val="444444"/>
          <w:sz w:val="28"/>
          <w:lang w:eastAsia="ru-RU"/>
        </w:rPr>
        <w:t>лассов задач из различных разде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лов курса, в том числе задач, требующих поиска пути и способов решения;</w:t>
      </w:r>
    </w:p>
    <w:p w:rsidR="008B43F2" w:rsidRPr="008B43F2" w:rsidRDefault="008B43F2" w:rsidP="008B43F2">
      <w:pPr>
        <w:numPr>
          <w:ilvl w:val="0"/>
          <w:numId w:val="6"/>
        </w:numPr>
        <w:shd w:val="clear" w:color="auto" w:fill="FFFFFF"/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исследовательской деятельности, развития идей, проведения экспериментов, обобщения, постановки и формулирования новых задач;</w:t>
      </w:r>
    </w:p>
    <w:p w:rsidR="008B43F2" w:rsidRPr="008B43F2" w:rsidRDefault="008B43F2" w:rsidP="008B43F2">
      <w:pPr>
        <w:numPr>
          <w:ilvl w:val="0"/>
          <w:numId w:val="6"/>
        </w:numPr>
        <w:shd w:val="clear" w:color="auto" w:fill="FFFFFF"/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ясного, точного, грамотного изложения своих мыслей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уст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ной и письменной речи, испо</w:t>
      </w:r>
      <w:r>
        <w:rPr>
          <w:rFonts w:ascii="Arial" w:eastAsia="Times New Roman" w:hAnsi="Arial" w:cs="Arial"/>
          <w:color w:val="444444"/>
          <w:sz w:val="28"/>
          <w:lang w:eastAsia="ru-RU"/>
        </w:rPr>
        <w:t>льзования различных языков мате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8B43F2" w:rsidRPr="008B43F2" w:rsidRDefault="008B43F2" w:rsidP="008B43F2">
      <w:pPr>
        <w:numPr>
          <w:ilvl w:val="0"/>
          <w:numId w:val="6"/>
        </w:numPr>
        <w:shd w:val="clear" w:color="auto" w:fill="FFFFFF"/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проведения доказательных рассуждений, аргументации, вы движения гипотез и их обоснования;</w:t>
      </w:r>
    </w:p>
    <w:p w:rsidR="008B43F2" w:rsidRPr="008B43F2" w:rsidRDefault="008B43F2" w:rsidP="008B43F2">
      <w:pPr>
        <w:numPr>
          <w:ilvl w:val="0"/>
          <w:numId w:val="6"/>
        </w:numPr>
        <w:shd w:val="clear" w:color="auto" w:fill="FFFFFF"/>
        <w:spacing w:after="0" w:line="216" w:lineRule="atLeast"/>
        <w:ind w:left="644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поиска, систематизации, </w:t>
      </w:r>
      <w:r>
        <w:rPr>
          <w:rFonts w:ascii="Arial" w:eastAsia="Times New Roman" w:hAnsi="Arial" w:cs="Arial"/>
          <w:color w:val="444444"/>
          <w:sz w:val="28"/>
          <w:lang w:eastAsia="ru-RU"/>
        </w:rPr>
        <w:t>анализа и классификации информа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ции, использования разно</w:t>
      </w:r>
      <w:r>
        <w:rPr>
          <w:rFonts w:ascii="Arial" w:eastAsia="Times New Roman" w:hAnsi="Arial" w:cs="Arial"/>
          <w:color w:val="444444"/>
          <w:sz w:val="28"/>
          <w:lang w:eastAsia="ru-RU"/>
        </w:rPr>
        <w:t>образных информационных источни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ков, 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>включая учебную и справочную литературу, современные информационные технологии.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346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Результаты обучения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Результаты обучения представлены в Требованиях к уровню подготовки и задают систему итоговых результатов обучения, которых должны достигать в</w:t>
      </w:r>
      <w:r>
        <w:rPr>
          <w:rFonts w:ascii="Arial" w:eastAsia="Times New Roman" w:hAnsi="Arial" w:cs="Arial"/>
          <w:color w:val="444444"/>
          <w:sz w:val="28"/>
          <w:lang w:eastAsia="ru-RU"/>
        </w:rPr>
        <w:t>се учащиеся, оканчивающие основ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ную школу, и достижение которых является обязательным условием положительной аттестац</w:t>
      </w:r>
      <w:r>
        <w:rPr>
          <w:rFonts w:ascii="Arial" w:eastAsia="Times New Roman" w:hAnsi="Arial" w:cs="Arial"/>
          <w:color w:val="444444"/>
          <w:sz w:val="28"/>
          <w:lang w:eastAsia="ru-RU"/>
        </w:rPr>
        <w:t>ии ученика за курс основной шко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лы. Эти требования структурированы по трем компонентам: «знать/понимать», «уметь», </w:t>
      </w:r>
      <w:r>
        <w:rPr>
          <w:rFonts w:ascii="Arial" w:eastAsia="Times New Roman" w:hAnsi="Arial" w:cs="Arial"/>
          <w:color w:val="444444"/>
          <w:sz w:val="28"/>
          <w:lang w:eastAsia="ru-RU"/>
        </w:rPr>
        <w:t>«использовать приобретенные зна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ния и умения в практической деятельности </w:t>
      </w:r>
      <w:r>
        <w:rPr>
          <w:rFonts w:ascii="Arial" w:eastAsia="Times New Roman" w:hAnsi="Arial" w:cs="Arial"/>
          <w:color w:val="444444"/>
          <w:sz w:val="28"/>
          <w:lang w:eastAsia="ru-RU"/>
        </w:rPr>
        <w:t>и повседневной жиз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ни». При этом последние два компонента представлены отдельно по каждому из разделов содержания.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 xml:space="preserve">Требования к уровню подготовки </w:t>
      </w:r>
      <w:proofErr w:type="gramStart"/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обучающихся</w:t>
      </w:r>
      <w:proofErr w:type="gramEnd"/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.</w:t>
      </w:r>
    </w:p>
    <w:p w:rsidR="008B43F2" w:rsidRPr="008B43F2" w:rsidRDefault="008B43F2" w:rsidP="008B43F2">
      <w:pPr>
        <w:shd w:val="clear" w:color="auto" w:fill="FFFFFF"/>
        <w:spacing w:after="0" w:line="720" w:lineRule="auto"/>
        <w:ind w:firstLine="696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В результате изучения геометрии в 8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</w:t>
      </w: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классе ученик должен </w:t>
      </w:r>
      <w:r w:rsidRPr="008B43F2">
        <w:rPr>
          <w:rFonts w:ascii="Arial" w:eastAsia="Times New Roman" w:hAnsi="Arial" w:cs="Arial"/>
          <w:b/>
          <w:bCs/>
          <w:color w:val="444444"/>
          <w:sz w:val="28"/>
          <w:u w:val="single"/>
          <w:lang w:eastAsia="ru-RU"/>
        </w:rPr>
        <w:t>знать/понимать:</w:t>
      </w:r>
    </w:p>
    <w:p w:rsidR="008B43F2" w:rsidRPr="008B43F2" w:rsidRDefault="008B43F2" w:rsidP="008B43F2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существо понятия математического доказательства;</w:t>
      </w:r>
    </w:p>
    <w:p w:rsidR="008B43F2" w:rsidRPr="008B43F2" w:rsidRDefault="008B43F2" w:rsidP="008B43F2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примеры доказательств;</w:t>
      </w:r>
    </w:p>
    <w:p w:rsidR="008B43F2" w:rsidRPr="008B43F2" w:rsidRDefault="008B43F2" w:rsidP="008B43F2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каким образом геометрия возникла из практических задач землемерия;</w:t>
      </w:r>
    </w:p>
    <w:p w:rsidR="008B43F2" w:rsidRPr="008B43F2" w:rsidRDefault="008B43F2" w:rsidP="008B43F2">
      <w:pPr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примеры геометрических объектов и утверждений о них, важных для практики;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u w:val="single"/>
          <w:lang w:eastAsia="ru-RU"/>
        </w:rPr>
        <w:t>уметь:</w:t>
      </w:r>
    </w:p>
    <w:p w:rsidR="008B43F2" w:rsidRPr="008B43F2" w:rsidRDefault="008B43F2" w:rsidP="008B43F2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пользоваться языком геометрии для описания предметов окружающего мира;</w:t>
      </w:r>
    </w:p>
    <w:p w:rsidR="008B43F2" w:rsidRPr="008B43F2" w:rsidRDefault="008B43F2" w:rsidP="008B43F2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владеть практическими навыками использования геометрических инструментов для изображения фигур, а также для нахождения длин отрезков и величин углов;</w:t>
      </w:r>
    </w:p>
    <w:p w:rsidR="008B43F2" w:rsidRPr="008B43F2" w:rsidRDefault="008B43F2" w:rsidP="008B43F2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решать задачи на вычисление геометрических величин (длин, углов, площадей), применяя изученные свойства фигур и проводя аргументацию в ходе решения задач;</w:t>
      </w:r>
    </w:p>
    <w:p w:rsidR="008B43F2" w:rsidRPr="008B43F2" w:rsidRDefault="008B43F2" w:rsidP="008B43F2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решать задачи на доказательство;</w:t>
      </w:r>
    </w:p>
    <w:p w:rsidR="008B43F2" w:rsidRPr="008B43F2" w:rsidRDefault="008B43F2" w:rsidP="008B43F2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владеть алгоритмом решения основных задач на построение.</w:t>
      </w:r>
    </w:p>
    <w:p w:rsidR="008B43F2" w:rsidRPr="008B43F2" w:rsidRDefault="008B43F2" w:rsidP="008B43F2">
      <w:pPr>
        <w:numPr>
          <w:ilvl w:val="0"/>
          <w:numId w:val="8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изображать геометрические фигуры; выполнять чертежи по условию задач; осуществлять преобразования фигур;</w:t>
      </w:r>
    </w:p>
    <w:p w:rsidR="008B43F2" w:rsidRPr="008B43F2" w:rsidRDefault="008B43F2" w:rsidP="008B43F2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u w:val="single"/>
          <w:lang w:eastAsia="ru-RU"/>
        </w:rPr>
        <w:t>использовать приобретенные знания и умения в практической деятельности и повседневной жизни</w:t>
      </w: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 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для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:</w:t>
      </w:r>
    </w:p>
    <w:p w:rsidR="008B43F2" w:rsidRPr="008B43F2" w:rsidRDefault="008B43F2" w:rsidP="008B43F2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описания реальных ситуаций на языке геометрии;</w:t>
      </w:r>
    </w:p>
    <w:p w:rsidR="008B43F2" w:rsidRPr="008B43F2" w:rsidRDefault="008B43F2" w:rsidP="008B43F2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решения геометрических задач;</w:t>
      </w:r>
    </w:p>
    <w:p w:rsidR="008B43F2" w:rsidRPr="008B43F2" w:rsidRDefault="008B43F2" w:rsidP="008B43F2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>решения практических задач, связанных с нахождением геометрических величин (используя при необходимости справочники и технические средства);</w:t>
      </w:r>
    </w:p>
    <w:p w:rsidR="008B43F2" w:rsidRPr="008B43F2" w:rsidRDefault="008B43F2" w:rsidP="008B43F2">
      <w:pPr>
        <w:numPr>
          <w:ilvl w:val="0"/>
          <w:numId w:val="9"/>
        </w:num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построения геометрическими инструментами (линейкой, циркулем, угольником, транспортиром).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b/>
          <w:color w:val="444444"/>
          <w:sz w:val="32"/>
          <w:szCs w:val="32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32"/>
          <w:szCs w:val="32"/>
          <w:lang w:eastAsia="ru-RU"/>
        </w:rPr>
        <w:t>Содержание программы учебного курса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(70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1. Геометрические построения (7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           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 Окружность.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Окружность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описанная около треугольника.</w:t>
      </w:r>
      <w:r>
        <w:rPr>
          <w:rFonts w:ascii="Arial" w:eastAsia="Times New Roman" w:hAnsi="Arial" w:cs="Arial"/>
          <w:color w:val="444444"/>
          <w:sz w:val="28"/>
          <w:lang w:eastAsia="ru-RU"/>
        </w:rPr>
        <w:t xml:space="preserve">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Окружность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вписанная в треугольник.</w:t>
      </w:r>
      <w:r>
        <w:rPr>
          <w:rFonts w:ascii="Arial" w:eastAsia="Times New Roman" w:hAnsi="Arial" w:cs="Arial"/>
          <w:color w:val="444444"/>
          <w:sz w:val="28"/>
          <w:lang w:eastAsia="ru-RU"/>
        </w:rPr>
        <w:t xml:space="preserve"> 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Касательная к окружности.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           2. Четырехугольники (19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Определение четырехугольника. Параллелограмм и его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свой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ства</w:t>
      </w:r>
      <w:proofErr w:type="spellEnd"/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 Признаки параллелограмма.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Прямоугольник, ромб, квадрат и их свойства.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Теорема Фалеса. Средняя линия треугольника.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Трапеция. Средняя линия трапеции. Пропорциональные отрезки.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Основная цель — дать учащимся систематизированные сведения о четырехугольниках и их свойствах.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3. Теорема Пифагора(13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Синус, косинус и тангенс острого угла прямоугольного </w:t>
      </w:r>
      <w:proofErr w:type="spellStart"/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тре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угольника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 Теорема Пифагора.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Неравенство треугольника.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>
        <w:rPr>
          <w:rFonts w:ascii="Arial" w:eastAsia="Times New Roman" w:hAnsi="Arial" w:cs="Arial"/>
          <w:color w:val="444444"/>
          <w:sz w:val="28"/>
          <w:lang w:eastAsia="ru-RU"/>
        </w:rPr>
        <w:t>Пер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пендикуляр и наклонная.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Соотношение между сторонами и угла ми в прямоугольном треугольнике.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Значения синуса, косинуса и тангенса некоторых углов.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Основная цель — сформировать аппарат решения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прямо угольных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треугольников, не</w:t>
      </w:r>
      <w:r>
        <w:rPr>
          <w:rFonts w:ascii="Arial" w:eastAsia="Times New Roman" w:hAnsi="Arial" w:cs="Arial"/>
          <w:color w:val="444444"/>
          <w:sz w:val="28"/>
          <w:lang w:eastAsia="ru-RU"/>
        </w:rPr>
        <w:t>обходимый для вычисления элемен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тов геометрических фигур на плоскости и в пространстве.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4. Декартовы координаты на плоскости (10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Прямоугольная система координат на плоскости.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>
        <w:rPr>
          <w:rFonts w:ascii="Arial" w:eastAsia="Times New Roman" w:hAnsi="Arial" w:cs="Arial"/>
          <w:color w:val="444444"/>
          <w:sz w:val="28"/>
          <w:lang w:eastAsia="ru-RU"/>
        </w:rPr>
        <w:t>Коорди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наты середины отрезка.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Расстояние между точками.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Уравнения прямой и окружности. Координаты точки пересечения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прямых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 График линейной функции.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Пересечение прямой с окружностью.</w:t>
      </w:r>
      <w:proofErr w:type="gramEnd"/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Синус, косинус и тангенс углов от 0° до 180°.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Основная цель — обобщить и систематизировать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представ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ления</w:t>
      </w:r>
      <w:proofErr w:type="spellEnd"/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учащихся о декартовых координатах; развить умение приме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нять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алгебраический аппарат при решении геометрических задач.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5. Движение (7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Движение и его свойства.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Симметрия относительно точки и прямой.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Поворот. Параллельн</w:t>
      </w:r>
      <w:r>
        <w:rPr>
          <w:rFonts w:ascii="Arial" w:eastAsia="Times New Roman" w:hAnsi="Arial" w:cs="Arial"/>
          <w:color w:val="444444"/>
          <w:sz w:val="28"/>
          <w:lang w:eastAsia="ru-RU"/>
        </w:rPr>
        <w:t>ый перенос и его свойства. Поня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тие о равенстве фигур.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>Основная цель — познакомить учащихся с примерами геометрических преобразований.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6. Векторы(8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Вектор. Абсолютная величина и направление вектора.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Равен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ство</w:t>
      </w:r>
      <w:proofErr w:type="spellEnd"/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векторов. Координаты вектора. Сложение векторов и его свойства. Умножение вектора на число. Коллинеарные векторы. Скалярное произведение вект</w:t>
      </w:r>
      <w:r>
        <w:rPr>
          <w:rFonts w:ascii="Arial" w:eastAsia="Times New Roman" w:hAnsi="Arial" w:cs="Arial"/>
          <w:color w:val="444444"/>
          <w:sz w:val="28"/>
          <w:lang w:eastAsia="ru-RU"/>
        </w:rPr>
        <w:t>оров. Угол между векторами. Про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екция на ось. Разложение вектора по координатным осям.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Основная цель — познакомить учащихся с элементами век торной алгебры и их применением для решения геометрических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за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дач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; сформировать умение производить операции над векторами.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7. Повторение курса геометрии 8 класс (6 ч)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Параллелограмм.  Прямоугольник. Теорема Пифагора. Ромб. Квадрат. Трапеция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Тематическое планирование.</w:t>
      </w:r>
    </w:p>
    <w:tbl>
      <w:tblPr>
        <w:tblW w:w="9792" w:type="dxa"/>
        <w:tblCellMar>
          <w:left w:w="0" w:type="dxa"/>
          <w:right w:w="0" w:type="dxa"/>
        </w:tblCellMar>
        <w:tblLook w:val="04A0"/>
      </w:tblPr>
      <w:tblGrid>
        <w:gridCol w:w="619"/>
        <w:gridCol w:w="5317"/>
        <w:gridCol w:w="1694"/>
        <w:gridCol w:w="2162"/>
      </w:tblGrid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26"/>
                <w:lang w:eastAsia="ru-RU"/>
              </w:rPr>
              <w:t>№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ind w:left="213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30"/>
                <w:lang w:eastAsia="ru-RU"/>
              </w:rPr>
              <w:t>Разделы курса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Количество часов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Контрольные работы</w:t>
            </w: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1.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ind w:right="1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Геометрические построения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7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2.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Четырехугольники.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19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2</w:t>
            </w: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3.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Теорема Пифагора.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13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</w:t>
            </w: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4.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Декартовы координаты на плоскости.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10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</w:t>
            </w: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5.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Движение.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7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6.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Векторы на плоскости.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8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</w:t>
            </w: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7.</w:t>
            </w: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Повторение курса геометрии 8 класса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6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1</w:t>
            </w:r>
          </w:p>
        </w:tc>
      </w:tr>
      <w:tr w:rsidR="008B43F2" w:rsidRPr="008B43F2" w:rsidTr="008B43F2">
        <w:tc>
          <w:tcPr>
            <w:tcW w:w="6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52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Итого</w:t>
            </w:r>
          </w:p>
        </w:tc>
        <w:tc>
          <w:tcPr>
            <w:tcW w:w="1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70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8"/>
                <w:lang w:eastAsia="ru-RU"/>
              </w:rPr>
              <w:t>6</w:t>
            </w:r>
          </w:p>
        </w:tc>
      </w:tr>
    </w:tbl>
    <w:p w:rsidR="008B43F2" w:rsidRPr="008B43F2" w:rsidRDefault="008B43F2" w:rsidP="008B43F2">
      <w:pPr>
        <w:numPr>
          <w:ilvl w:val="0"/>
          <w:numId w:val="10"/>
        </w:numPr>
        <w:pBdr>
          <w:bottom w:val="single" w:sz="4" w:space="0" w:color="D6DDB9"/>
        </w:pBdr>
        <w:shd w:val="clear" w:color="auto" w:fill="FFFFFF"/>
        <w:spacing w:after="0" w:line="240" w:lineRule="auto"/>
        <w:ind w:left="0"/>
        <w:outlineLvl w:val="0"/>
        <w:rPr>
          <w:rFonts w:ascii="Times New Roman" w:eastAsia="Times New Roman" w:hAnsi="Times New Roman" w:cs="Times New Roman"/>
          <w:b/>
          <w:bCs/>
          <w:color w:val="365F91"/>
          <w:kern w:val="36"/>
          <w:sz w:val="28"/>
          <w:szCs w:val="28"/>
          <w:lang w:eastAsia="ru-RU"/>
        </w:rPr>
      </w:pPr>
      <w:r w:rsidRPr="008B43F2">
        <w:rPr>
          <w:rFonts w:ascii="Times New Roman" w:eastAsia="Times New Roman" w:hAnsi="Times New Roman" w:cs="Times New Roman"/>
          <w:b/>
          <w:bCs/>
          <w:color w:val="365F91"/>
          <w:kern w:val="36"/>
          <w:sz w:val="28"/>
          <w:szCs w:val="28"/>
          <w:lang w:eastAsia="ru-RU"/>
        </w:rPr>
        <w:t>Нормы и критерии оценивания</w:t>
      </w:r>
    </w:p>
    <w:p w:rsidR="008B43F2" w:rsidRPr="008B43F2" w:rsidRDefault="008B43F2" w:rsidP="008B43F2">
      <w:pPr>
        <w:numPr>
          <w:ilvl w:val="0"/>
          <w:numId w:val="10"/>
        </w:numPr>
        <w:pBdr>
          <w:bottom w:val="single" w:sz="4" w:space="0" w:color="D6DDB9"/>
        </w:pBdr>
        <w:shd w:val="clear" w:color="auto" w:fill="FFFFFF"/>
        <w:spacing w:after="0" w:line="240" w:lineRule="auto"/>
        <w:ind w:left="0"/>
        <w:outlineLvl w:val="0"/>
        <w:rPr>
          <w:rFonts w:ascii="Times New Roman" w:eastAsia="Times New Roman" w:hAnsi="Times New Roman" w:cs="Times New Roman"/>
          <w:b/>
          <w:bCs/>
          <w:color w:val="365F91"/>
          <w:kern w:val="36"/>
          <w:sz w:val="28"/>
          <w:szCs w:val="28"/>
          <w:lang w:eastAsia="ru-RU"/>
        </w:rPr>
      </w:pPr>
      <w:r w:rsidRPr="008B43F2">
        <w:rPr>
          <w:rFonts w:ascii="Times New Roman" w:eastAsia="Times New Roman" w:hAnsi="Times New Roman" w:cs="Times New Roman"/>
          <w:b/>
          <w:bCs/>
          <w:color w:val="365F91"/>
          <w:kern w:val="36"/>
          <w:sz w:val="28"/>
          <w:szCs w:val="28"/>
          <w:lang w:eastAsia="ru-RU"/>
        </w:rPr>
        <w:t>1. Оценка письменных контрольных работ обучающихся по математике.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i/>
          <w:iCs/>
          <w:color w:val="444444"/>
          <w:sz w:val="28"/>
          <w:u w:val="single"/>
          <w:lang w:eastAsia="ru-RU"/>
        </w:rPr>
        <w:t>Ответ оценивается отметкой «5», если:</w:t>
      </w:r>
    </w:p>
    <w:p w:rsidR="008B43F2" w:rsidRPr="008B43F2" w:rsidRDefault="008B43F2" w:rsidP="008B43F2">
      <w:pPr>
        <w:numPr>
          <w:ilvl w:val="0"/>
          <w:numId w:val="11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работа выполнена полностью;</w:t>
      </w:r>
    </w:p>
    <w:p w:rsidR="008B43F2" w:rsidRPr="008B43F2" w:rsidRDefault="008B43F2" w:rsidP="008B43F2">
      <w:pPr>
        <w:numPr>
          <w:ilvl w:val="0"/>
          <w:numId w:val="11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в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логических рассуждениях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и обосновании решения нет пробелов и ошибок;</w:t>
      </w:r>
    </w:p>
    <w:p w:rsidR="008B43F2" w:rsidRPr="008B43F2" w:rsidRDefault="008B43F2" w:rsidP="008B43F2">
      <w:pPr>
        <w:numPr>
          <w:ilvl w:val="0"/>
          <w:numId w:val="11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 Отметка «4» ставится в следующих случаях:</w:t>
      </w:r>
    </w:p>
    <w:p w:rsidR="008B43F2" w:rsidRPr="008B43F2" w:rsidRDefault="008B43F2" w:rsidP="008B43F2">
      <w:pPr>
        <w:numPr>
          <w:ilvl w:val="0"/>
          <w:numId w:val="12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8B43F2" w:rsidRPr="008B43F2" w:rsidRDefault="008B43F2" w:rsidP="008B43F2">
      <w:pPr>
        <w:numPr>
          <w:ilvl w:val="0"/>
          <w:numId w:val="12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Отметка «3» ставится, если:</w:t>
      </w:r>
    </w:p>
    <w:p w:rsidR="008B43F2" w:rsidRPr="008B43F2" w:rsidRDefault="008B43F2" w:rsidP="008B43F2">
      <w:pPr>
        <w:numPr>
          <w:ilvl w:val="0"/>
          <w:numId w:val="13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допущено более одной ошибки или более двух – трех недочетов в выкладках, чертежах или графиках, но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обучающийся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обладает обязательными умениями по проверяемой теме.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lastRenderedPageBreak/>
        <w:t>Отметка «2» ставится, если:</w:t>
      </w:r>
    </w:p>
    <w:p w:rsidR="008B43F2" w:rsidRPr="008B43F2" w:rsidRDefault="008B43F2" w:rsidP="008B43F2">
      <w:pPr>
        <w:numPr>
          <w:ilvl w:val="0"/>
          <w:numId w:val="14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допущены существенные ошибки, показавшие, что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обучающийся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не обладает обязательными умениями по данной теме в полной мере.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Отметка «1» ставится, если:</w:t>
      </w:r>
    </w:p>
    <w:p w:rsidR="008B43F2" w:rsidRPr="008B43F2" w:rsidRDefault="008B43F2" w:rsidP="008B43F2">
      <w:pPr>
        <w:numPr>
          <w:ilvl w:val="0"/>
          <w:numId w:val="15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работа показала полное отсутствие у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обучающегося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обязательных знаний и умений по проверяемой теме или значительная часть работы выполнена не самостоятельно.</w:t>
      </w:r>
    </w:p>
    <w:p w:rsidR="008B43F2" w:rsidRPr="008B43F2" w:rsidRDefault="008B43F2" w:rsidP="008B43F2">
      <w:pPr>
        <w:numPr>
          <w:ilvl w:val="0"/>
          <w:numId w:val="16"/>
        </w:num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обучающемуся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дополнительно после выполнения им каких-либо других заданий.</w:t>
      </w:r>
    </w:p>
    <w:p w:rsidR="008B43F2" w:rsidRPr="008B43F2" w:rsidRDefault="008B43F2" w:rsidP="008B43F2">
      <w:pPr>
        <w:numPr>
          <w:ilvl w:val="0"/>
          <w:numId w:val="17"/>
        </w:numPr>
        <w:pBdr>
          <w:bottom w:val="single" w:sz="4" w:space="0" w:color="D6DDB9"/>
        </w:pBdr>
        <w:shd w:val="clear" w:color="auto" w:fill="FFFFFF"/>
        <w:spacing w:after="0" w:line="240" w:lineRule="auto"/>
        <w:ind w:left="0"/>
        <w:outlineLvl w:val="0"/>
        <w:rPr>
          <w:rFonts w:ascii="Times New Roman" w:eastAsia="Times New Roman" w:hAnsi="Times New Roman" w:cs="Times New Roman"/>
          <w:b/>
          <w:bCs/>
          <w:color w:val="365F91"/>
          <w:kern w:val="36"/>
          <w:sz w:val="28"/>
          <w:szCs w:val="28"/>
          <w:lang w:eastAsia="ru-RU"/>
        </w:rPr>
      </w:pPr>
      <w:r w:rsidRPr="008B43F2">
        <w:rPr>
          <w:rFonts w:ascii="Times New Roman" w:eastAsia="Times New Roman" w:hAnsi="Times New Roman" w:cs="Times New Roman"/>
          <w:b/>
          <w:bCs/>
          <w:color w:val="365F91"/>
          <w:kern w:val="36"/>
          <w:sz w:val="28"/>
          <w:szCs w:val="28"/>
          <w:lang w:eastAsia="ru-RU"/>
        </w:rPr>
        <w:t>2.Оценка устных ответов обучающихся по математике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i/>
          <w:iCs/>
          <w:color w:val="444444"/>
          <w:sz w:val="28"/>
          <w:u w:val="single"/>
          <w:lang w:eastAsia="ru-RU"/>
        </w:rPr>
        <w:t>Ответ оценивается отметкой «5», если ученик: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полно раскрыл содержание материала в объеме, предусмотренном программой и учебником;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правильно выполнил рисунки, чертежи, графики, сопутствующие ответу;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продемонстрировал знание теории ранее изученных сопутствующих тем,  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сформированность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 и устойчивость используемых при ответе умений и навыков;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отвечал самостоятельно, без наводящих вопросов учителя;</w:t>
      </w:r>
    </w:p>
    <w:p w:rsidR="008B43F2" w:rsidRPr="008B43F2" w:rsidRDefault="008B43F2" w:rsidP="008B43F2">
      <w:pPr>
        <w:numPr>
          <w:ilvl w:val="0"/>
          <w:numId w:val="18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возможны одна – две  неточности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освещение второстепенных вопросов или в выкладках, которые ученик легко исправил после замечания учителя.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Ответ оценивается отметкой «4»,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если удовлетворяет в основном требованиям на оценку «5», но при этом имеет один из недостатков:</w:t>
      </w:r>
    </w:p>
    <w:p w:rsidR="008B43F2" w:rsidRPr="008B43F2" w:rsidRDefault="008B43F2" w:rsidP="008B43F2">
      <w:pPr>
        <w:numPr>
          <w:ilvl w:val="0"/>
          <w:numId w:val="19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 изложении допущены небольшие пробелы, не исказившее математическое содержание ответа;</w:t>
      </w:r>
    </w:p>
    <w:p w:rsidR="008B43F2" w:rsidRPr="008B43F2" w:rsidRDefault="008B43F2" w:rsidP="008B43F2">
      <w:pPr>
        <w:numPr>
          <w:ilvl w:val="0"/>
          <w:numId w:val="19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допущены один – два недочета при освещении основного содержания ответа, исправленные после замечания учителя;</w:t>
      </w:r>
    </w:p>
    <w:p w:rsidR="008B43F2" w:rsidRPr="008B43F2" w:rsidRDefault="008B43F2" w:rsidP="008B43F2">
      <w:pPr>
        <w:numPr>
          <w:ilvl w:val="0"/>
          <w:numId w:val="19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допущены ошибка или более двух недочетов  при освещении второстепенных вопросов или в выкладках,  легко исправленные после замечания учителя.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Отметка «3» ставится в следующих случаях:</w:t>
      </w:r>
    </w:p>
    <w:p w:rsidR="008B43F2" w:rsidRPr="008B43F2" w:rsidRDefault="008B43F2" w:rsidP="008B43F2">
      <w:pPr>
        <w:numPr>
          <w:ilvl w:val="0"/>
          <w:numId w:val="20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неполно раскрыто содержание материала (содержание изложено фрагментарно, не всегда последовательно), но показано общее 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>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учащихся» в настоящей программе по математике);</w:t>
      </w:r>
    </w:p>
    <w:p w:rsidR="008B43F2" w:rsidRPr="008B43F2" w:rsidRDefault="008B43F2" w:rsidP="008B43F2">
      <w:pPr>
        <w:numPr>
          <w:ilvl w:val="0"/>
          <w:numId w:val="20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8B43F2" w:rsidRPr="008B43F2" w:rsidRDefault="008B43F2" w:rsidP="008B43F2">
      <w:pPr>
        <w:numPr>
          <w:ilvl w:val="0"/>
          <w:numId w:val="20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8B43F2" w:rsidRPr="008B43F2" w:rsidRDefault="008B43F2" w:rsidP="008B43F2">
      <w:pPr>
        <w:numPr>
          <w:ilvl w:val="0"/>
          <w:numId w:val="20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при достаточном знании теоретического материала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выявлена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недостаточная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сформированность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основных умений и навыков.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-12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Отметка «2» ставится в следующих случаях:</w:t>
      </w:r>
    </w:p>
    <w:p w:rsidR="008B43F2" w:rsidRPr="008B43F2" w:rsidRDefault="008B43F2" w:rsidP="008B43F2">
      <w:pPr>
        <w:numPr>
          <w:ilvl w:val="0"/>
          <w:numId w:val="21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 раскрыто основное содержание учебного материала;</w:t>
      </w:r>
    </w:p>
    <w:p w:rsidR="008B43F2" w:rsidRPr="008B43F2" w:rsidRDefault="008B43F2" w:rsidP="008B43F2">
      <w:pPr>
        <w:numPr>
          <w:ilvl w:val="0"/>
          <w:numId w:val="21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обнаружено незнание учеником большей или наиболее важной части учебного материала;</w:t>
      </w:r>
    </w:p>
    <w:p w:rsidR="008B43F2" w:rsidRPr="008B43F2" w:rsidRDefault="008B43F2" w:rsidP="008B43F2">
      <w:pPr>
        <w:numPr>
          <w:ilvl w:val="0"/>
          <w:numId w:val="21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u w:val="single"/>
          <w:lang w:eastAsia="ru-RU"/>
        </w:rPr>
        <w:t>Отметка «1» ставится, если:</w:t>
      </w:r>
    </w:p>
    <w:p w:rsidR="008B43F2" w:rsidRPr="008B43F2" w:rsidRDefault="008B43F2" w:rsidP="008B43F2">
      <w:pPr>
        <w:numPr>
          <w:ilvl w:val="0"/>
          <w:numId w:val="22"/>
        </w:numPr>
        <w:shd w:val="clear" w:color="auto" w:fill="FFFFFF"/>
        <w:spacing w:after="0" w:line="216" w:lineRule="atLeast"/>
        <w:ind w:left="7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ученик обнаружил полное незнание и непонимание изучаемого учебного материала или не смог ответить ни на один из поставленных вопросов по изученному материалу.</w:t>
      </w:r>
    </w:p>
    <w:p w:rsidR="008B43F2" w:rsidRPr="008B43F2" w:rsidRDefault="008B43F2" w:rsidP="008B43F2">
      <w:pPr>
        <w:numPr>
          <w:ilvl w:val="0"/>
          <w:numId w:val="23"/>
        </w:num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Общая классификация ошибок.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При оценке знаний, умений и навыков учащихся следует учитывать все ошибки (грубые и негрубые) и недочёты.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3.1. </w:t>
      </w: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Грубыми считаются ошибки: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незнание наименований единиц измерения;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неумение выделить в ответе главное;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неумение применять знания, алгоритмы для решения задач;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неумение делать выводы и обобщения;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неумение читать и строить графики;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неумение пользоваться первоисточниками, учебником и справочниками;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потеря корня или сохранение постороннего корня;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отбрасывание без объяснений одного из них;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равнозначные им ошибки;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вычислительные ошибки, если они не являются опиской;</w:t>
      </w:r>
    </w:p>
    <w:p w:rsidR="008B43F2" w:rsidRPr="008B43F2" w:rsidRDefault="008B43F2" w:rsidP="008B43F2">
      <w:pPr>
        <w:numPr>
          <w:ilvl w:val="0"/>
          <w:numId w:val="24"/>
        </w:numPr>
        <w:shd w:val="clear" w:color="auto" w:fill="FFFFFF"/>
        <w:spacing w:after="0" w:line="216" w:lineRule="atLeast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логические ошибки.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3.2. К </w:t>
      </w: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негрубым ошибкам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 следует отнести:</w:t>
      </w:r>
    </w:p>
    <w:p w:rsidR="008B43F2" w:rsidRPr="008B43F2" w:rsidRDefault="008B43F2" w:rsidP="008B43F2">
      <w:pPr>
        <w:numPr>
          <w:ilvl w:val="0"/>
          <w:numId w:val="25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 xml:space="preserve"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второстепенными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;</w:t>
      </w:r>
    </w:p>
    <w:p w:rsidR="008B43F2" w:rsidRPr="008B43F2" w:rsidRDefault="008B43F2" w:rsidP="008B43F2">
      <w:pPr>
        <w:numPr>
          <w:ilvl w:val="0"/>
          <w:numId w:val="25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неточность графика;</w:t>
      </w:r>
    </w:p>
    <w:p w:rsidR="008B43F2" w:rsidRPr="008B43F2" w:rsidRDefault="008B43F2" w:rsidP="008B43F2">
      <w:pPr>
        <w:numPr>
          <w:ilvl w:val="0"/>
          <w:numId w:val="25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нерациональный метод решения задачи или недостаточно продуманный план ответа (нарушение логики, подмена отдельных основных вопросов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второстепенными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);</w:t>
      </w:r>
    </w:p>
    <w:p w:rsidR="008B43F2" w:rsidRPr="008B43F2" w:rsidRDefault="008B43F2" w:rsidP="008B43F2">
      <w:pPr>
        <w:numPr>
          <w:ilvl w:val="0"/>
          <w:numId w:val="25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нерациональные методы работы со справочной и другой литературой;</w:t>
      </w:r>
    </w:p>
    <w:p w:rsidR="008B43F2" w:rsidRPr="008B43F2" w:rsidRDefault="008B43F2" w:rsidP="008B43F2">
      <w:pPr>
        <w:numPr>
          <w:ilvl w:val="0"/>
          <w:numId w:val="25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неумение решать задачи, выполнять задания в общем виде.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left="24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3.3</w:t>
      </w:r>
      <w:r w:rsidRPr="008B43F2"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>. </w:t>
      </w:r>
      <w:r w:rsidRPr="008B43F2">
        <w:rPr>
          <w:rFonts w:ascii="Arial" w:eastAsia="Times New Roman" w:hAnsi="Arial" w:cs="Arial"/>
          <w:b/>
          <w:bCs/>
          <w:i/>
          <w:iCs/>
          <w:color w:val="444444"/>
          <w:sz w:val="28"/>
          <w:lang w:eastAsia="ru-RU"/>
        </w:rPr>
        <w:t>Недочетами</w:t>
      </w:r>
      <w:r w:rsidRPr="008B43F2">
        <w:rPr>
          <w:rFonts w:ascii="Arial" w:eastAsia="Times New Roman" w:hAnsi="Arial" w:cs="Arial"/>
          <w:i/>
          <w:iCs/>
          <w:color w:val="444444"/>
          <w:sz w:val="28"/>
          <w:lang w:eastAsia="ru-RU"/>
        </w:rPr>
        <w:t> являются</w:t>
      </w: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:</w:t>
      </w:r>
    </w:p>
    <w:p w:rsidR="008B43F2" w:rsidRPr="008B43F2" w:rsidRDefault="008B43F2" w:rsidP="008B43F2">
      <w:pPr>
        <w:numPr>
          <w:ilvl w:val="0"/>
          <w:numId w:val="26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нерациональные приемы вычислений и преобразований;</w:t>
      </w:r>
    </w:p>
    <w:p w:rsidR="008B43F2" w:rsidRPr="008B43F2" w:rsidRDefault="008B43F2" w:rsidP="008B43F2">
      <w:pPr>
        <w:numPr>
          <w:ilvl w:val="0"/>
          <w:numId w:val="26"/>
        </w:numPr>
        <w:shd w:val="clear" w:color="auto" w:fill="FFFFFF"/>
        <w:spacing w:after="0" w:line="216" w:lineRule="atLeast"/>
        <w:ind w:left="96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небрежное выполнение записей, чертежей, схем, графиков.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Перечень учебно-методического обеспечения</w:t>
      </w:r>
    </w:p>
    <w:tbl>
      <w:tblPr>
        <w:tblW w:w="9792" w:type="dxa"/>
        <w:tblCellMar>
          <w:left w:w="0" w:type="dxa"/>
          <w:right w:w="0" w:type="dxa"/>
        </w:tblCellMar>
        <w:tblLook w:val="04A0"/>
      </w:tblPr>
      <w:tblGrid>
        <w:gridCol w:w="2516"/>
        <w:gridCol w:w="2780"/>
        <w:gridCol w:w="2404"/>
        <w:gridCol w:w="2092"/>
      </w:tblGrid>
      <w:tr w:rsidR="008B43F2" w:rsidRPr="008B43F2" w:rsidTr="008B43F2">
        <w:tc>
          <w:tcPr>
            <w:tcW w:w="2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Программа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Учебник</w:t>
            </w:r>
          </w:p>
        </w:tc>
        <w:tc>
          <w:tcPr>
            <w:tcW w:w="2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Учебные пособия</w:t>
            </w:r>
          </w:p>
        </w:tc>
        <w:tc>
          <w:tcPr>
            <w:tcW w:w="2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Методические</w:t>
            </w:r>
          </w:p>
          <w:p w:rsidR="008B43F2" w:rsidRPr="008B43F2" w:rsidRDefault="008B43F2" w:rsidP="008B43F2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пособия</w:t>
            </w:r>
          </w:p>
        </w:tc>
      </w:tr>
      <w:tr w:rsidR="008B43F2" w:rsidRPr="008B43F2" w:rsidTr="008B43F2">
        <w:tc>
          <w:tcPr>
            <w:tcW w:w="25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Программы общеобразовательных учреждений. Геометрия. 7 – 9 классы./ Составитель Т.А. </w:t>
            </w:r>
            <w:proofErr w:type="spellStart"/>
            <w:r w:rsidRPr="008B4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Бурмистрова</w:t>
            </w:r>
            <w:proofErr w:type="spellEnd"/>
            <w:r w:rsidRPr="008B4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Геометрия. 7-9 классы: учеб</w:t>
            </w:r>
            <w:proofErr w:type="gramStart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.</w:t>
            </w:r>
            <w:proofErr w:type="gramEnd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 xml:space="preserve"> </w:t>
            </w:r>
            <w:proofErr w:type="gramStart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д</w:t>
            </w:r>
            <w:proofErr w:type="gramEnd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 xml:space="preserve">ля </w:t>
            </w:r>
            <w:proofErr w:type="spellStart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общеобразоват</w:t>
            </w:r>
            <w:proofErr w:type="spellEnd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. учреждений /</w:t>
            </w:r>
          </w:p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>А.В. Погорелов. - 10-е изд. - М.</w:t>
            </w:r>
            <w:proofErr w:type="gramStart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 xml:space="preserve"> :</w:t>
            </w:r>
            <w:proofErr w:type="gramEnd"/>
            <w:r w:rsidRPr="008B43F2">
              <w:rPr>
                <w:rFonts w:ascii="Times New Roman" w:eastAsia="Times New Roman" w:hAnsi="Times New Roman" w:cs="Times New Roman"/>
                <w:sz w:val="26"/>
                <w:lang w:eastAsia="ru-RU"/>
              </w:rPr>
              <w:t xml:space="preserve"> Просвещение, 2009</w:t>
            </w:r>
          </w:p>
        </w:tc>
        <w:tc>
          <w:tcPr>
            <w:tcW w:w="26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rPr>
                <w:rFonts w:ascii="Times New Roman" w:eastAsia="Times New Roman" w:hAnsi="Times New Roman" w:cs="Times New Roman"/>
                <w:sz w:val="1"/>
                <w:szCs w:val="24"/>
                <w:lang w:eastAsia="ru-RU"/>
              </w:rPr>
            </w:pPr>
          </w:p>
        </w:tc>
        <w:tc>
          <w:tcPr>
            <w:tcW w:w="21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B43F2" w:rsidRPr="008B43F2" w:rsidRDefault="008B43F2" w:rsidP="008B43F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Поурочное планирование по геометрии: 8 класс: к учебнику А.В. Погорелова «Геометрия. 7 – 9 классы» /</w:t>
            </w:r>
          </w:p>
          <w:p w:rsidR="008B43F2" w:rsidRPr="008B43F2" w:rsidRDefault="008B43F2" w:rsidP="008B43F2">
            <w:pPr>
              <w:spacing w:after="0" w:line="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B43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Н.Б. Мельникова. – М.: «Экзамен», 2009.</w:t>
            </w:r>
          </w:p>
        </w:tc>
      </w:tr>
    </w:tbl>
    <w:p w:rsidR="008B43F2" w:rsidRPr="008B43F2" w:rsidRDefault="008B43F2" w:rsidP="008B43F2">
      <w:pPr>
        <w:shd w:val="clear" w:color="auto" w:fill="FFFFFF"/>
        <w:spacing w:after="0" w:line="216" w:lineRule="atLeast"/>
        <w:jc w:val="center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b/>
          <w:bCs/>
          <w:color w:val="444444"/>
          <w:sz w:val="28"/>
          <w:lang w:eastAsia="ru-RU"/>
        </w:rPr>
        <w:t>Список литературы</w:t>
      </w:r>
    </w:p>
    <w:p w:rsidR="008B43F2" w:rsidRPr="008B43F2" w:rsidRDefault="008B43F2" w:rsidP="008B43F2">
      <w:pPr>
        <w:shd w:val="clear" w:color="auto" w:fill="FFFFFF"/>
        <w:spacing w:after="0" w:line="216" w:lineRule="atLeast"/>
        <w:ind w:firstLine="708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1.Бурмистрова Н.В.,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Старостенкова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Н.Г. Проверочные работы с элементами тестирования по геометрии, 8 класс- Саратов: «Лицей», 2001 и последующие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изданя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</w:t>
      </w:r>
    </w:p>
    <w:p w:rsidR="008B43F2" w:rsidRPr="008B43F2" w:rsidRDefault="008B43F2" w:rsidP="008B43F2">
      <w:pPr>
        <w:numPr>
          <w:ilvl w:val="0"/>
          <w:numId w:val="27"/>
        </w:numPr>
        <w:shd w:val="clear" w:color="auto" w:fill="FFFFFF"/>
        <w:spacing w:after="0" w:line="240" w:lineRule="auto"/>
        <w:ind w:left="700" w:firstLine="9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 Ершова А.П., В.В.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Голобородько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, А.С.Ершова. Самостоятельные и контрольные работы по алгебре и геометрии для 8 класс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а-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М6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Илекса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, 2005 и последующие издания.</w:t>
      </w:r>
    </w:p>
    <w:p w:rsidR="008B43F2" w:rsidRPr="008B43F2" w:rsidRDefault="008B43F2" w:rsidP="008B43F2">
      <w:pPr>
        <w:numPr>
          <w:ilvl w:val="0"/>
          <w:numId w:val="27"/>
        </w:numPr>
        <w:shd w:val="clear" w:color="auto" w:fill="FFFFFF"/>
        <w:spacing w:after="0" w:line="240" w:lineRule="auto"/>
        <w:ind w:left="710" w:firstLine="9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Изучение геометрии в 7-9 классах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.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Методические рекомендации к учебнику. Книга для учителя. М.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: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Просвещение , 2000 и последующие издания.</w:t>
      </w:r>
    </w:p>
    <w:p w:rsidR="008B43F2" w:rsidRPr="008B43F2" w:rsidRDefault="008B43F2" w:rsidP="008B43F2">
      <w:pPr>
        <w:numPr>
          <w:ilvl w:val="0"/>
          <w:numId w:val="27"/>
        </w:numPr>
        <w:shd w:val="clear" w:color="auto" w:fill="FFFFFF"/>
        <w:spacing w:after="0" w:line="240" w:lineRule="auto"/>
        <w:ind w:left="700" w:firstLine="9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Поурочные разработки по геометрии. 8 класс -2-ое издание переработанное и доп.- М.: ВАКО, 2006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( 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В помощь школьному учителю)</w:t>
      </w:r>
    </w:p>
    <w:p w:rsidR="008B43F2" w:rsidRPr="008B43F2" w:rsidRDefault="008B43F2" w:rsidP="008B43F2">
      <w:pPr>
        <w:numPr>
          <w:ilvl w:val="0"/>
          <w:numId w:val="27"/>
        </w:numPr>
        <w:shd w:val="clear" w:color="auto" w:fill="FFFFFF"/>
        <w:spacing w:after="0" w:line="240" w:lineRule="auto"/>
        <w:ind w:left="706" w:firstLine="9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Семёнов Е. Е. Изучаем геометрию: Книга для учащихся. - М.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: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 Просвещение, 1998.</w:t>
      </w:r>
    </w:p>
    <w:p w:rsidR="008B43F2" w:rsidRPr="008B43F2" w:rsidRDefault="008B43F2" w:rsidP="008B43F2">
      <w:pPr>
        <w:numPr>
          <w:ilvl w:val="0"/>
          <w:numId w:val="27"/>
        </w:numPr>
        <w:shd w:val="clear" w:color="auto" w:fill="FFFFFF"/>
        <w:spacing w:after="0" w:line="240" w:lineRule="auto"/>
        <w:ind w:left="706" w:firstLine="9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 xml:space="preserve">Устьев Г. М. Планиметрия в упражнениях на готовых чертежах. </w:t>
      </w:r>
      <w:proofErr w:type="gram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-М</w:t>
      </w:r>
      <w:proofErr w:type="gram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.: Московский репетитор, 1991.</w:t>
      </w:r>
    </w:p>
    <w:p w:rsidR="008B43F2" w:rsidRPr="008B43F2" w:rsidRDefault="008B43F2" w:rsidP="008B43F2">
      <w:pPr>
        <w:numPr>
          <w:ilvl w:val="0"/>
          <w:numId w:val="27"/>
        </w:numPr>
        <w:shd w:val="clear" w:color="auto" w:fill="FFFFFF"/>
        <w:spacing w:after="0" w:line="240" w:lineRule="auto"/>
        <w:ind w:left="700" w:firstLine="900"/>
        <w:jc w:val="both"/>
        <w:rPr>
          <w:rFonts w:ascii="Arial" w:eastAsia="Times New Roman" w:hAnsi="Arial" w:cs="Arial"/>
          <w:color w:val="444444"/>
          <w:sz w:val="14"/>
          <w:szCs w:val="14"/>
          <w:lang w:eastAsia="ru-RU"/>
        </w:rPr>
      </w:pPr>
      <w:r w:rsidRPr="008B43F2">
        <w:rPr>
          <w:rFonts w:ascii="Arial" w:eastAsia="Times New Roman" w:hAnsi="Arial" w:cs="Arial"/>
          <w:color w:val="444444"/>
          <w:sz w:val="28"/>
          <w:lang w:eastAsia="ru-RU"/>
        </w:rPr>
        <w:lastRenderedPageBreak/>
        <w:t xml:space="preserve"> Шуба М.Ю., Занимательные задания в обучении математике. Книга для учителя. </w:t>
      </w:r>
      <w:proofErr w:type="spellStart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М.:Просвещение</w:t>
      </w:r>
      <w:proofErr w:type="spellEnd"/>
      <w:r w:rsidRPr="008B43F2">
        <w:rPr>
          <w:rFonts w:ascii="Arial" w:eastAsia="Times New Roman" w:hAnsi="Arial" w:cs="Arial"/>
          <w:color w:val="444444"/>
          <w:sz w:val="28"/>
          <w:lang w:eastAsia="ru-RU"/>
        </w:rPr>
        <w:t>, 1995 и последующие издания.</w:t>
      </w:r>
    </w:p>
    <w:p w:rsidR="001347FF" w:rsidRDefault="001347FF"/>
    <w:sectPr w:rsidR="001347FF" w:rsidSect="001347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69315B"/>
    <w:multiLevelType w:val="multilevel"/>
    <w:tmpl w:val="63427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9373C24"/>
    <w:multiLevelType w:val="multilevel"/>
    <w:tmpl w:val="033EC6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0345516"/>
    <w:multiLevelType w:val="multilevel"/>
    <w:tmpl w:val="FA0E6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3097979"/>
    <w:multiLevelType w:val="multilevel"/>
    <w:tmpl w:val="E690A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3443F65"/>
    <w:multiLevelType w:val="multilevel"/>
    <w:tmpl w:val="6B16B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D0B5511"/>
    <w:multiLevelType w:val="multilevel"/>
    <w:tmpl w:val="77CC33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1EDD433E"/>
    <w:multiLevelType w:val="multilevel"/>
    <w:tmpl w:val="D9A40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2009381B"/>
    <w:multiLevelType w:val="multilevel"/>
    <w:tmpl w:val="49583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21643792"/>
    <w:multiLevelType w:val="multilevel"/>
    <w:tmpl w:val="249853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7EC3BA5"/>
    <w:multiLevelType w:val="multilevel"/>
    <w:tmpl w:val="E2BE1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2A2218B7"/>
    <w:multiLevelType w:val="multilevel"/>
    <w:tmpl w:val="A9DE41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9384F92"/>
    <w:multiLevelType w:val="multilevel"/>
    <w:tmpl w:val="C8829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3E270FC6"/>
    <w:multiLevelType w:val="multilevel"/>
    <w:tmpl w:val="7E38C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4C982B25"/>
    <w:multiLevelType w:val="multilevel"/>
    <w:tmpl w:val="E12A86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D3A6358"/>
    <w:multiLevelType w:val="multilevel"/>
    <w:tmpl w:val="CE042F7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D980863"/>
    <w:multiLevelType w:val="multilevel"/>
    <w:tmpl w:val="DD1C0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4E7B1740"/>
    <w:multiLevelType w:val="multilevel"/>
    <w:tmpl w:val="37DEC1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55A56463"/>
    <w:multiLevelType w:val="multilevel"/>
    <w:tmpl w:val="E68C4F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581B4A60"/>
    <w:multiLevelType w:val="multilevel"/>
    <w:tmpl w:val="303E0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596E1FB2"/>
    <w:multiLevelType w:val="multilevel"/>
    <w:tmpl w:val="44E227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BB457CD"/>
    <w:multiLevelType w:val="multilevel"/>
    <w:tmpl w:val="3AD68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5E386418"/>
    <w:multiLevelType w:val="multilevel"/>
    <w:tmpl w:val="7CA40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E87394D"/>
    <w:multiLevelType w:val="multilevel"/>
    <w:tmpl w:val="FD38F4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77E1D4A"/>
    <w:multiLevelType w:val="multilevel"/>
    <w:tmpl w:val="A9A84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71633EB4"/>
    <w:multiLevelType w:val="multilevel"/>
    <w:tmpl w:val="67C21B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722F4FF9"/>
    <w:multiLevelType w:val="multilevel"/>
    <w:tmpl w:val="A5C4F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>
    <w:nsid w:val="75341861"/>
    <w:multiLevelType w:val="multilevel"/>
    <w:tmpl w:val="0ADA9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8"/>
  </w:num>
  <w:num w:numId="2">
    <w:abstractNumId w:val="13"/>
  </w:num>
  <w:num w:numId="3">
    <w:abstractNumId w:val="1"/>
  </w:num>
  <w:num w:numId="4">
    <w:abstractNumId w:val="9"/>
  </w:num>
  <w:num w:numId="5">
    <w:abstractNumId w:val="26"/>
  </w:num>
  <w:num w:numId="6">
    <w:abstractNumId w:val="7"/>
  </w:num>
  <w:num w:numId="7">
    <w:abstractNumId w:val="5"/>
  </w:num>
  <w:num w:numId="8">
    <w:abstractNumId w:val="12"/>
  </w:num>
  <w:num w:numId="9">
    <w:abstractNumId w:val="3"/>
  </w:num>
  <w:num w:numId="10">
    <w:abstractNumId w:val="22"/>
  </w:num>
  <w:num w:numId="11">
    <w:abstractNumId w:val="21"/>
  </w:num>
  <w:num w:numId="12">
    <w:abstractNumId w:val="17"/>
  </w:num>
  <w:num w:numId="13">
    <w:abstractNumId w:val="16"/>
  </w:num>
  <w:num w:numId="14">
    <w:abstractNumId w:val="20"/>
  </w:num>
  <w:num w:numId="15">
    <w:abstractNumId w:val="4"/>
  </w:num>
  <w:num w:numId="16">
    <w:abstractNumId w:val="11"/>
  </w:num>
  <w:num w:numId="17">
    <w:abstractNumId w:val="14"/>
  </w:num>
  <w:num w:numId="18">
    <w:abstractNumId w:val="24"/>
  </w:num>
  <w:num w:numId="19">
    <w:abstractNumId w:val="23"/>
  </w:num>
  <w:num w:numId="20">
    <w:abstractNumId w:val="6"/>
  </w:num>
  <w:num w:numId="21">
    <w:abstractNumId w:val="25"/>
  </w:num>
  <w:num w:numId="22">
    <w:abstractNumId w:val="15"/>
  </w:num>
  <w:num w:numId="23">
    <w:abstractNumId w:val="10"/>
  </w:num>
  <w:num w:numId="24">
    <w:abstractNumId w:val="2"/>
  </w:num>
  <w:num w:numId="25">
    <w:abstractNumId w:val="0"/>
  </w:num>
  <w:num w:numId="26">
    <w:abstractNumId w:val="18"/>
  </w:num>
  <w:num w:numId="27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B43F2"/>
    <w:rsid w:val="001347FF"/>
    <w:rsid w:val="008B43F2"/>
    <w:rsid w:val="009C27DE"/>
    <w:rsid w:val="00C24E72"/>
    <w:rsid w:val="00F464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47FF"/>
  </w:style>
  <w:style w:type="paragraph" w:styleId="1">
    <w:name w:val="heading 1"/>
    <w:basedOn w:val="a"/>
    <w:link w:val="10"/>
    <w:uiPriority w:val="9"/>
    <w:qFormat/>
    <w:rsid w:val="008B43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8B43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4">
    <w:name w:val="heading 4"/>
    <w:basedOn w:val="a"/>
    <w:link w:val="40"/>
    <w:uiPriority w:val="9"/>
    <w:qFormat/>
    <w:rsid w:val="008B43F2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B43F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B43F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B43F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B43F2"/>
    <w:rPr>
      <w:b/>
      <w:bCs/>
    </w:rPr>
  </w:style>
  <w:style w:type="character" w:customStyle="1" w:styleId="apple-converted-space">
    <w:name w:val="apple-converted-space"/>
    <w:basedOn w:val="a0"/>
    <w:rsid w:val="008B43F2"/>
  </w:style>
  <w:style w:type="character" w:customStyle="1" w:styleId="file">
    <w:name w:val="file"/>
    <w:basedOn w:val="a0"/>
    <w:rsid w:val="008B43F2"/>
  </w:style>
  <w:style w:type="character" w:styleId="a5">
    <w:name w:val="Hyperlink"/>
    <w:basedOn w:val="a0"/>
    <w:uiPriority w:val="99"/>
    <w:semiHidden/>
    <w:unhideWhenUsed/>
    <w:rsid w:val="008B43F2"/>
    <w:rPr>
      <w:color w:val="0000FF"/>
      <w:u w:val="single"/>
    </w:rPr>
  </w:style>
  <w:style w:type="character" w:customStyle="1" w:styleId="c47">
    <w:name w:val="c47"/>
    <w:basedOn w:val="a0"/>
    <w:rsid w:val="008B43F2"/>
  </w:style>
  <w:style w:type="paragraph" w:customStyle="1" w:styleId="c19">
    <w:name w:val="c19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8B43F2"/>
  </w:style>
  <w:style w:type="paragraph" w:customStyle="1" w:styleId="c8">
    <w:name w:val="c8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4">
    <w:name w:val="c54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7">
    <w:name w:val="c57"/>
    <w:basedOn w:val="a0"/>
    <w:rsid w:val="008B43F2"/>
  </w:style>
  <w:style w:type="character" w:customStyle="1" w:styleId="c15">
    <w:name w:val="c15"/>
    <w:basedOn w:val="a0"/>
    <w:rsid w:val="008B43F2"/>
  </w:style>
  <w:style w:type="character" w:customStyle="1" w:styleId="c77">
    <w:name w:val="c77"/>
    <w:basedOn w:val="a0"/>
    <w:rsid w:val="008B43F2"/>
  </w:style>
  <w:style w:type="character" w:customStyle="1" w:styleId="c17">
    <w:name w:val="c17"/>
    <w:basedOn w:val="a0"/>
    <w:rsid w:val="008B43F2"/>
  </w:style>
  <w:style w:type="paragraph" w:customStyle="1" w:styleId="c2">
    <w:name w:val="c2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8B43F2"/>
  </w:style>
  <w:style w:type="character" w:customStyle="1" w:styleId="c11">
    <w:name w:val="c11"/>
    <w:basedOn w:val="a0"/>
    <w:rsid w:val="008B43F2"/>
  </w:style>
  <w:style w:type="paragraph" w:customStyle="1" w:styleId="c53">
    <w:name w:val="c53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0">
    <w:name w:val="c30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7">
    <w:name w:val="c37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">
    <w:name w:val="c25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8">
    <w:name w:val="c78"/>
    <w:basedOn w:val="a"/>
    <w:rsid w:val="008B43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8B43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43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964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77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93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04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298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51594756">
              <w:marLeft w:val="4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25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268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7947144">
          <w:marLeft w:val="0"/>
          <w:marRight w:val="0"/>
          <w:marTop w:val="0"/>
          <w:marBottom w:val="0"/>
          <w:divBdr>
            <w:top w:val="dotted" w:sz="4" w:space="6" w:color="666666"/>
            <w:left w:val="dotted" w:sz="4" w:space="6" w:color="666666"/>
            <w:bottom w:val="dotted" w:sz="4" w:space="6" w:color="666666"/>
            <w:right w:val="dotted" w:sz="4" w:space="6" w:color="666666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DA4A9D-8B41-40E1-B59B-F3152AF87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2659</Words>
  <Characters>15162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poisk</dc:creator>
  <cp:lastModifiedBy>Admin</cp:lastModifiedBy>
  <cp:revision>3</cp:revision>
  <cp:lastPrinted>2013-09-14T18:16:00Z</cp:lastPrinted>
  <dcterms:created xsi:type="dcterms:W3CDTF">2013-09-14T18:19:00Z</dcterms:created>
  <dcterms:modified xsi:type="dcterms:W3CDTF">2014-09-29T11:55:00Z</dcterms:modified>
</cp:coreProperties>
</file>